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F1" w:rsidRPr="00FA295A" w:rsidRDefault="00EE6831" w:rsidP="00FA295A">
      <w:pPr>
        <w:ind w:right="-180"/>
        <w:jc w:val="center"/>
        <w:rPr>
          <w:b/>
          <w:sz w:val="36"/>
          <w:szCs w:val="36"/>
        </w:rPr>
      </w:pPr>
      <w:r w:rsidRPr="00FA295A">
        <w:rPr>
          <w:b/>
          <w:sz w:val="36"/>
          <w:szCs w:val="36"/>
        </w:rPr>
        <w:t>AP HUMAN GEOGRAPHY</w:t>
      </w:r>
    </w:p>
    <w:p w:rsidR="00EE6831" w:rsidRPr="00FA295A" w:rsidRDefault="00EE6831" w:rsidP="00FA295A">
      <w:pPr>
        <w:ind w:right="-180"/>
        <w:jc w:val="center"/>
        <w:rPr>
          <w:b/>
          <w:sz w:val="36"/>
          <w:szCs w:val="36"/>
        </w:rPr>
      </w:pPr>
      <w:r w:rsidRPr="00FA295A">
        <w:rPr>
          <w:b/>
          <w:sz w:val="36"/>
          <w:szCs w:val="36"/>
        </w:rPr>
        <w:t>Free Response Questions</w:t>
      </w:r>
      <w:r w:rsidR="00FA295A">
        <w:rPr>
          <w:b/>
          <w:sz w:val="36"/>
          <w:szCs w:val="36"/>
        </w:rPr>
        <w:t xml:space="preserve"> Quick Tips</w:t>
      </w:r>
    </w:p>
    <w:p w:rsidR="00EE6831" w:rsidRDefault="00EE6831" w:rsidP="00FA295A">
      <w:pPr>
        <w:ind w:right="-180"/>
        <w:rPr>
          <w:b/>
        </w:rPr>
      </w:pPr>
    </w:p>
    <w:p w:rsidR="00EE6831" w:rsidRPr="00FA295A" w:rsidRDefault="00EE6831" w:rsidP="00FA295A">
      <w:pPr>
        <w:pStyle w:val="ListParagraph"/>
        <w:numPr>
          <w:ilvl w:val="0"/>
          <w:numId w:val="1"/>
        </w:numPr>
        <w:ind w:right="-180"/>
        <w:rPr>
          <w:b/>
          <w:u w:val="single"/>
        </w:rPr>
      </w:pPr>
      <w:r w:rsidRPr="00EE6831">
        <w:rPr>
          <w:b/>
          <w:u w:val="single"/>
        </w:rPr>
        <w:t xml:space="preserve">Read </w:t>
      </w:r>
      <w:r>
        <w:rPr>
          <w:b/>
          <w:u w:val="single"/>
        </w:rPr>
        <w:t xml:space="preserve">through ALL of </w:t>
      </w:r>
      <w:r w:rsidRPr="00EE6831">
        <w:rPr>
          <w:b/>
          <w:u w:val="single"/>
        </w:rPr>
        <w:t>the question</w:t>
      </w:r>
      <w:r>
        <w:rPr>
          <w:b/>
          <w:u w:val="single"/>
        </w:rPr>
        <w:t>s</w:t>
      </w:r>
      <w:r w:rsidRPr="00EE6831">
        <w:rPr>
          <w:b/>
          <w:u w:val="single"/>
        </w:rPr>
        <w:t xml:space="preserve"> carefully</w:t>
      </w:r>
      <w:r>
        <w:rPr>
          <w:b/>
          <w:u w:val="single"/>
        </w:rPr>
        <w:t xml:space="preserve"> first</w:t>
      </w:r>
      <w:r w:rsidRPr="00EE6831">
        <w:rPr>
          <w:b/>
          <w:u w:val="single"/>
        </w:rPr>
        <w:t xml:space="preserve">.  </w:t>
      </w:r>
    </w:p>
    <w:p w:rsidR="00EE6831" w:rsidRDefault="00EE6831" w:rsidP="00FA295A">
      <w:pPr>
        <w:pStyle w:val="ListParagraph"/>
        <w:ind w:right="-180"/>
      </w:pPr>
      <w:r>
        <w:t>The worst thing you can do is give a great</w:t>
      </w:r>
      <w:bookmarkStart w:id="0" w:name="_GoBack"/>
      <w:bookmarkEnd w:id="0"/>
      <w:r>
        <w:t xml:space="preserve"> answer to a question not asked or not answer something that you knew because you rushed through the question.</w:t>
      </w:r>
    </w:p>
    <w:p w:rsidR="00EE6831" w:rsidRDefault="00EE6831" w:rsidP="00FA295A">
      <w:pPr>
        <w:pStyle w:val="ListParagraph"/>
        <w:ind w:right="-180"/>
      </w:pPr>
    </w:p>
    <w:p w:rsidR="00EE6831" w:rsidRDefault="00EE6831" w:rsidP="00FA295A">
      <w:pPr>
        <w:pStyle w:val="ListParagraph"/>
        <w:numPr>
          <w:ilvl w:val="0"/>
          <w:numId w:val="1"/>
        </w:numPr>
        <w:ind w:right="-180"/>
      </w:pPr>
      <w:r>
        <w:rPr>
          <w:b/>
          <w:u w:val="single"/>
        </w:rPr>
        <w:t>Circle the key words from each FRQ first and jot down ideas for each FRQ.</w:t>
      </w:r>
    </w:p>
    <w:p w:rsidR="00EE6831" w:rsidRDefault="00EE6831" w:rsidP="00FA295A">
      <w:pPr>
        <w:pStyle w:val="ListParagraph"/>
        <w:ind w:right="-180"/>
      </w:pPr>
      <w:r>
        <w:t>Take 10 minutes and relax. DON’T RUSH!  Circle the words from each question.  Get a sense of which question you’ll need more time on and jot down notes about each section.  Get a GLOBAL scale of the FRQs.</w:t>
      </w:r>
    </w:p>
    <w:p w:rsidR="00EE6831" w:rsidRPr="00EE6831" w:rsidRDefault="00EE6831" w:rsidP="00FA295A">
      <w:pPr>
        <w:pStyle w:val="ListParagraph"/>
        <w:ind w:right="-180"/>
      </w:pPr>
    </w:p>
    <w:p w:rsidR="00EE6831" w:rsidRDefault="00EE6831" w:rsidP="00FA295A">
      <w:pPr>
        <w:pStyle w:val="ListParagraph"/>
        <w:numPr>
          <w:ilvl w:val="0"/>
          <w:numId w:val="1"/>
        </w:numPr>
        <w:ind w:right="-180"/>
      </w:pPr>
      <w:r>
        <w:rPr>
          <w:b/>
          <w:u w:val="single"/>
        </w:rPr>
        <w:t>Go local not loco!</w:t>
      </w:r>
    </w:p>
    <w:p w:rsidR="00EE6831" w:rsidRDefault="00EE6831" w:rsidP="00FA295A">
      <w:pPr>
        <w:pStyle w:val="ListParagraph"/>
        <w:ind w:right="-180"/>
      </w:pPr>
      <w:r>
        <w:t>Once you have looked at ALL of the questions, go local. Focus on the question.  Take your time.  Don’t RUSH! Think before you write.  Don’t go loco: don’t panic if you aren’t sure about one part – try to make a connection to something you’ve learned.  Think about what they are trying to see that you know.</w:t>
      </w:r>
    </w:p>
    <w:p w:rsidR="00EE6831" w:rsidRPr="00EE6831" w:rsidRDefault="00EE6831" w:rsidP="00FA295A">
      <w:pPr>
        <w:pStyle w:val="ListParagraph"/>
        <w:ind w:right="-180"/>
      </w:pPr>
    </w:p>
    <w:p w:rsidR="00EE6831" w:rsidRPr="00FA295A" w:rsidRDefault="00EE6831" w:rsidP="00FA295A">
      <w:pPr>
        <w:pStyle w:val="ListParagraph"/>
        <w:numPr>
          <w:ilvl w:val="0"/>
          <w:numId w:val="1"/>
        </w:numPr>
        <w:ind w:right="-180"/>
      </w:pPr>
      <w:r>
        <w:rPr>
          <w:b/>
          <w:u w:val="single"/>
        </w:rPr>
        <w:t>Set up your answer exactly the way the question is presented.</w:t>
      </w:r>
    </w:p>
    <w:p w:rsidR="00EE6831" w:rsidRDefault="00EE6831" w:rsidP="00FA295A">
      <w:pPr>
        <w:pStyle w:val="ListParagraph"/>
        <w:ind w:right="-180"/>
      </w:pPr>
      <w:r>
        <w:t>For example: If there is an (a) and a (b), you answer should have an (a) and a (b).  Make it clear when you are answering a.  Feel free to skip spaces so you can come back later to the question.  You’ll have plenty of time.</w:t>
      </w:r>
    </w:p>
    <w:p w:rsidR="00EE6831" w:rsidRPr="00EE6831" w:rsidRDefault="00EE6831" w:rsidP="00FA295A">
      <w:pPr>
        <w:pStyle w:val="ListParagraph"/>
        <w:ind w:right="-180"/>
      </w:pPr>
    </w:p>
    <w:p w:rsidR="00EE6831" w:rsidRPr="00FA295A" w:rsidRDefault="00EE6831" w:rsidP="00FA295A">
      <w:pPr>
        <w:pStyle w:val="ListParagraph"/>
        <w:numPr>
          <w:ilvl w:val="0"/>
          <w:numId w:val="1"/>
        </w:numPr>
        <w:ind w:right="-180"/>
      </w:pPr>
      <w:r>
        <w:rPr>
          <w:b/>
          <w:u w:val="single"/>
        </w:rPr>
        <w:t>In your answer, RESTATE the essential vocabulary found in the question.</w:t>
      </w:r>
    </w:p>
    <w:p w:rsidR="00EE6831" w:rsidRDefault="00EE6831" w:rsidP="00FA295A">
      <w:pPr>
        <w:pStyle w:val="ListParagraph"/>
        <w:ind w:right="-180"/>
      </w:pPr>
      <w:r>
        <w:t xml:space="preserve">Use the vocabulary they gave you. NEVER use pronouns or generalities: They, It, he or she.  Use words like More Developed Countries (then put MDCs in parenthesis). </w:t>
      </w:r>
    </w:p>
    <w:p w:rsidR="00EE6831" w:rsidRPr="00EE6831" w:rsidRDefault="00EE6831" w:rsidP="00FA295A">
      <w:pPr>
        <w:pStyle w:val="ListParagraph"/>
        <w:ind w:right="-180"/>
      </w:pPr>
    </w:p>
    <w:p w:rsidR="00EE6831" w:rsidRDefault="00EE6831" w:rsidP="00FA295A">
      <w:pPr>
        <w:pStyle w:val="ListParagraph"/>
        <w:numPr>
          <w:ilvl w:val="0"/>
          <w:numId w:val="1"/>
        </w:numPr>
        <w:ind w:right="-180"/>
      </w:pPr>
      <w:r>
        <w:rPr>
          <w:b/>
          <w:u w:val="single"/>
        </w:rPr>
        <w:t>Remember: there is no penalty for wrong information!</w:t>
      </w:r>
    </w:p>
    <w:p w:rsidR="00FA295A" w:rsidRDefault="00EE6831" w:rsidP="00FA295A">
      <w:pPr>
        <w:pStyle w:val="ListParagraph"/>
        <w:ind w:right="-180"/>
      </w:pPr>
      <w:r>
        <w:t xml:space="preserve">You can’t contradict yourself, but </w:t>
      </w:r>
      <w:r w:rsidR="00FA295A">
        <w:t>brainstorm your a</w:t>
      </w:r>
      <w:r w:rsidR="000E6DE4">
        <w:t>nswer. If they ask for two, write more if you can</w:t>
      </w:r>
      <w:r w:rsidR="00FA295A">
        <w:t xml:space="preserve">.  Put your two best first. </w:t>
      </w:r>
    </w:p>
    <w:p w:rsidR="00FA295A" w:rsidRDefault="00FA295A" w:rsidP="00FA295A">
      <w:pPr>
        <w:pStyle w:val="ListParagraph"/>
        <w:ind w:right="-180"/>
      </w:pPr>
    </w:p>
    <w:p w:rsidR="00FA295A" w:rsidRPr="00FA295A" w:rsidRDefault="00FA295A" w:rsidP="00FA295A">
      <w:pPr>
        <w:pStyle w:val="ListParagraph"/>
        <w:numPr>
          <w:ilvl w:val="0"/>
          <w:numId w:val="1"/>
        </w:numPr>
        <w:ind w:right="-180"/>
      </w:pPr>
      <w:r>
        <w:rPr>
          <w:b/>
          <w:u w:val="single"/>
        </w:rPr>
        <w:t>Use the terms of the class.</w:t>
      </w:r>
    </w:p>
    <w:p w:rsidR="00FA295A" w:rsidRDefault="00FA295A" w:rsidP="00FA295A">
      <w:pPr>
        <w:pStyle w:val="ListParagraph"/>
        <w:ind w:right="-180"/>
      </w:pPr>
      <w:r>
        <w:t xml:space="preserve">The more vocabulary correctly used the better. Use the terms, define the terms, </w:t>
      </w:r>
      <w:proofErr w:type="gramStart"/>
      <w:r>
        <w:t>give</w:t>
      </w:r>
      <w:proofErr w:type="gramEnd"/>
      <w:r>
        <w:t xml:space="preserve"> examples.</w:t>
      </w:r>
    </w:p>
    <w:p w:rsidR="00FA295A" w:rsidRPr="00FA295A" w:rsidRDefault="00FA295A" w:rsidP="00FA295A">
      <w:pPr>
        <w:pStyle w:val="ListParagraph"/>
        <w:ind w:right="-180"/>
      </w:pPr>
    </w:p>
    <w:p w:rsidR="00EE6831" w:rsidRPr="00FA295A" w:rsidRDefault="00FA295A" w:rsidP="00FA295A">
      <w:pPr>
        <w:pStyle w:val="ListParagraph"/>
        <w:numPr>
          <w:ilvl w:val="0"/>
          <w:numId w:val="1"/>
        </w:numPr>
        <w:ind w:right="-180"/>
      </w:pPr>
      <w:r>
        <w:rPr>
          <w:b/>
          <w:u w:val="single"/>
        </w:rPr>
        <w:t>Explain everything.</w:t>
      </w:r>
    </w:p>
    <w:p w:rsidR="00FA295A" w:rsidRPr="00FA295A" w:rsidRDefault="00FA295A" w:rsidP="00FA295A">
      <w:pPr>
        <w:pStyle w:val="ListParagraph"/>
        <w:ind w:right="-180"/>
      </w:pPr>
      <w:r>
        <w:t>When in doubt go to EXPLAIN.  Define the term using two or more sentences.  Give examples.  Consider giving ANTI-examples.</w:t>
      </w:r>
    </w:p>
    <w:p w:rsidR="00FA295A" w:rsidRDefault="00FA295A" w:rsidP="00FA295A">
      <w:pPr>
        <w:pStyle w:val="ListParagraph"/>
        <w:ind w:right="-180"/>
      </w:pPr>
    </w:p>
    <w:p w:rsidR="00FA295A" w:rsidRPr="00FA295A" w:rsidRDefault="00FA295A" w:rsidP="00FA295A">
      <w:pPr>
        <w:pStyle w:val="ListParagraph"/>
        <w:numPr>
          <w:ilvl w:val="0"/>
          <w:numId w:val="1"/>
        </w:numPr>
        <w:ind w:right="-180"/>
      </w:pPr>
      <w:r>
        <w:rPr>
          <w:b/>
          <w:u w:val="single"/>
        </w:rPr>
        <w:t>Proof Read.</w:t>
      </w:r>
    </w:p>
    <w:p w:rsidR="00FA295A" w:rsidRDefault="00FA295A" w:rsidP="00FA295A">
      <w:pPr>
        <w:pStyle w:val="ListParagraph"/>
        <w:ind w:right="-180"/>
      </w:pPr>
      <w:r>
        <w:t>Once done, read the questions again.  Then read your answers.  Did you do it right?</w:t>
      </w:r>
    </w:p>
    <w:p w:rsidR="00FA295A" w:rsidRPr="00FA295A" w:rsidRDefault="00FA295A" w:rsidP="00FA295A">
      <w:pPr>
        <w:pStyle w:val="ListParagraph"/>
        <w:ind w:right="-180"/>
      </w:pPr>
    </w:p>
    <w:p w:rsidR="00FA295A" w:rsidRDefault="00FA295A" w:rsidP="00FA295A">
      <w:pPr>
        <w:pStyle w:val="ListParagraph"/>
        <w:numPr>
          <w:ilvl w:val="0"/>
          <w:numId w:val="1"/>
        </w:numPr>
        <w:ind w:right="-180"/>
      </w:pPr>
      <w:r>
        <w:t xml:space="preserve"> </w:t>
      </w:r>
      <w:r>
        <w:rPr>
          <w:b/>
          <w:u w:val="single"/>
        </w:rPr>
        <w:t>Write legibly.</w:t>
      </w:r>
    </w:p>
    <w:p w:rsidR="00675327" w:rsidRDefault="00FA295A" w:rsidP="00FA295A">
      <w:pPr>
        <w:pStyle w:val="ListParagraph"/>
        <w:ind w:right="-180"/>
      </w:pPr>
      <w:r>
        <w:t>Take your time and give your best font!</w:t>
      </w:r>
    </w:p>
    <w:p w:rsidR="00675327" w:rsidRPr="00675327" w:rsidRDefault="00675327" w:rsidP="00675327">
      <w:r>
        <w:br w:type="page"/>
      </w:r>
      <w:r>
        <w:rPr>
          <w:b/>
          <w:u w:val="single"/>
        </w:rPr>
        <w:lastRenderedPageBreak/>
        <w:t>11 Key Steps to Teaching Free Response Skills</w:t>
      </w:r>
    </w:p>
    <w:p w:rsidR="00675327" w:rsidRDefault="00675327" w:rsidP="00675327">
      <w:pPr>
        <w:pStyle w:val="Body"/>
        <w:rPr>
          <w:b/>
        </w:rPr>
      </w:pPr>
    </w:p>
    <w:p w:rsidR="00675327" w:rsidRDefault="00675327" w:rsidP="00675327">
      <w:pPr>
        <w:pStyle w:val="Body"/>
      </w:pPr>
      <w:r>
        <w:t>1. Remember answering a FRQ is a skill</w:t>
      </w:r>
    </w:p>
    <w:p w:rsidR="00675327" w:rsidRDefault="00675327" w:rsidP="00675327">
      <w:pPr>
        <w:pStyle w:val="Body"/>
      </w:pPr>
      <w:r>
        <w:tab/>
        <w:t>-Skill driven activity that takes time to teach and time for students to learn</w:t>
      </w:r>
    </w:p>
    <w:p w:rsidR="00675327" w:rsidRDefault="00675327" w:rsidP="00675327">
      <w:pPr>
        <w:pStyle w:val="Body"/>
      </w:pPr>
    </w:p>
    <w:p w:rsidR="00675327" w:rsidRDefault="00675327" w:rsidP="00675327">
      <w:pPr>
        <w:pStyle w:val="Body"/>
      </w:pPr>
      <w:r>
        <w:t>2. Content driven not writing driven</w:t>
      </w:r>
    </w:p>
    <w:p w:rsidR="00675327" w:rsidRDefault="00675327" w:rsidP="00675327">
      <w:pPr>
        <w:pStyle w:val="Body"/>
      </w:pPr>
      <w:r>
        <w:tab/>
        <w:t>-No need for elaborate writing or 5 paragraph structure</w:t>
      </w:r>
    </w:p>
    <w:p w:rsidR="00675327" w:rsidRDefault="00675327" w:rsidP="00675327">
      <w:pPr>
        <w:pStyle w:val="Body"/>
      </w:pPr>
      <w:r>
        <w:tab/>
        <w:t>-Split into segments (organize)</w:t>
      </w:r>
    </w:p>
    <w:p w:rsidR="00675327" w:rsidRDefault="00675327" w:rsidP="00675327">
      <w:pPr>
        <w:pStyle w:val="Body"/>
      </w:pPr>
      <w:r>
        <w:tab/>
        <w:t>-Don’t just vomit on the page</w:t>
      </w:r>
    </w:p>
    <w:p w:rsidR="00675327" w:rsidRDefault="00675327" w:rsidP="00675327">
      <w:pPr>
        <w:pStyle w:val="Body"/>
      </w:pPr>
      <w:r>
        <w:tab/>
      </w:r>
    </w:p>
    <w:p w:rsidR="00675327" w:rsidRDefault="00675327" w:rsidP="00675327">
      <w:pPr>
        <w:pStyle w:val="Body"/>
      </w:pPr>
      <w:r>
        <w:t>3. FRQ’s are scored NOT graded</w:t>
      </w:r>
    </w:p>
    <w:p w:rsidR="00675327" w:rsidRDefault="00675327" w:rsidP="00675327">
      <w:pPr>
        <w:pStyle w:val="Body"/>
      </w:pPr>
      <w:r>
        <w:tab/>
        <w:t>-Rubric only adds points</w:t>
      </w:r>
      <w:r>
        <w:tab/>
        <w:t>-No points lost for false/wrong information</w:t>
      </w:r>
    </w:p>
    <w:p w:rsidR="00675327" w:rsidRDefault="00675327" w:rsidP="00675327">
      <w:pPr>
        <w:pStyle w:val="Body"/>
      </w:pPr>
    </w:p>
    <w:p w:rsidR="00675327" w:rsidRDefault="00675327" w:rsidP="00675327">
      <w:pPr>
        <w:pStyle w:val="Body"/>
      </w:pPr>
      <w:r>
        <w:t>4. Your audience is a child</w:t>
      </w:r>
    </w:p>
    <w:p w:rsidR="00675327" w:rsidRDefault="00675327" w:rsidP="00675327">
      <w:pPr>
        <w:pStyle w:val="Body"/>
      </w:pPr>
      <w:r>
        <w:tab/>
        <w:t>-Pretend as if your audience is a five year old who has NO government knowledge</w:t>
      </w:r>
    </w:p>
    <w:p w:rsidR="00675327" w:rsidRDefault="00675327" w:rsidP="00675327">
      <w:pPr>
        <w:pStyle w:val="Body"/>
      </w:pPr>
      <w:r>
        <w:tab/>
        <w:t>-There are NO points for implicit statements ONLY explicit statements</w:t>
      </w:r>
    </w:p>
    <w:p w:rsidR="00675327" w:rsidRDefault="00675327" w:rsidP="00675327">
      <w:pPr>
        <w:pStyle w:val="Body"/>
      </w:pPr>
      <w:r>
        <w:tab/>
        <w:t>-Restate the question before moving into the question- always loop it back</w:t>
      </w:r>
    </w:p>
    <w:p w:rsidR="00675327" w:rsidRDefault="00675327" w:rsidP="00675327">
      <w:pPr>
        <w:pStyle w:val="Body"/>
      </w:pPr>
    </w:p>
    <w:p w:rsidR="00675327" w:rsidRDefault="00675327" w:rsidP="00675327">
      <w:pPr>
        <w:pStyle w:val="Body"/>
      </w:pPr>
      <w:r>
        <w:t>5. Vernacular is key</w:t>
      </w:r>
    </w:p>
    <w:p w:rsidR="00675327" w:rsidRDefault="00675327" w:rsidP="00675327">
      <w:pPr>
        <w:pStyle w:val="Body"/>
      </w:pPr>
      <w:r>
        <w:tab/>
        <w:t>-Define buzz words and make vocabulary become commonplace to all</w:t>
      </w:r>
    </w:p>
    <w:p w:rsidR="00675327" w:rsidRDefault="00675327" w:rsidP="00675327">
      <w:pPr>
        <w:pStyle w:val="Body"/>
      </w:pPr>
      <w:r>
        <w:tab/>
        <w:t>(i.e. beltway, divided government, spin, party in power, franking privilege)</w:t>
      </w:r>
    </w:p>
    <w:p w:rsidR="00675327" w:rsidRDefault="00675327" w:rsidP="00675327">
      <w:pPr>
        <w:pStyle w:val="Body"/>
      </w:pPr>
    </w:p>
    <w:p w:rsidR="00675327" w:rsidRDefault="00675327" w:rsidP="00675327">
      <w:pPr>
        <w:pStyle w:val="Body"/>
      </w:pPr>
      <w:r>
        <w:t>6. Linkage-- Always answer why, how, who... say because….</w:t>
      </w:r>
    </w:p>
    <w:p w:rsidR="00675327" w:rsidRDefault="00675327" w:rsidP="00675327">
      <w:pPr>
        <w:pStyle w:val="Body"/>
      </w:pPr>
      <w:r>
        <w:tab/>
        <w:t>-Mark up verbs</w:t>
      </w:r>
    </w:p>
    <w:p w:rsidR="00675327" w:rsidRDefault="00675327" w:rsidP="00675327">
      <w:pPr>
        <w:pStyle w:val="Body"/>
      </w:pPr>
      <w:r>
        <w:tab/>
      </w:r>
    </w:p>
    <w:p w:rsidR="00675327" w:rsidRPr="00616393" w:rsidRDefault="00675327" w:rsidP="00675327">
      <w:pPr>
        <w:pStyle w:val="Body"/>
        <w:rPr>
          <w:b/>
        </w:rPr>
      </w:pPr>
      <w:r>
        <w:t>7. More examples mean better scores (</w:t>
      </w:r>
      <w:r>
        <w:rPr>
          <w:b/>
        </w:rPr>
        <w:t>SPARE TIRE EXAMPLE)</w:t>
      </w:r>
    </w:p>
    <w:p w:rsidR="00675327" w:rsidRDefault="00675327" w:rsidP="00675327">
      <w:pPr>
        <w:pStyle w:val="Body"/>
      </w:pPr>
      <w:r>
        <w:tab/>
        <w:t>-If it asks for 2 give 3, if it asks for 3 give 4</w:t>
      </w:r>
    </w:p>
    <w:p w:rsidR="00675327" w:rsidRDefault="00675327" w:rsidP="00675327">
      <w:pPr>
        <w:pStyle w:val="Body"/>
        <w:ind w:left="720"/>
      </w:pPr>
      <w:r>
        <w:t xml:space="preserve">-always hedge your bets by giving extra examples/explanations but be sure NOT to contradict and place each extra explanation in a </w:t>
      </w:r>
      <w:r w:rsidRPr="001E6865">
        <w:rPr>
          <w:b/>
        </w:rPr>
        <w:t>separate paragraph</w:t>
      </w:r>
      <w:r>
        <w:t xml:space="preserve"> to avoid confusion</w:t>
      </w:r>
    </w:p>
    <w:p w:rsidR="00675327" w:rsidRDefault="00675327" w:rsidP="00675327">
      <w:pPr>
        <w:pStyle w:val="Body"/>
      </w:pPr>
      <w:r>
        <w:tab/>
        <w:t>-</w:t>
      </w:r>
      <w:r>
        <w:rPr>
          <w:b/>
        </w:rPr>
        <w:t xml:space="preserve">EXCEPT </w:t>
      </w:r>
      <w:r>
        <w:t xml:space="preserve">if it asks for </w:t>
      </w:r>
      <w:r>
        <w:rPr>
          <w:b/>
        </w:rPr>
        <w:t>MOST IMPORTANT</w:t>
      </w:r>
      <w:r>
        <w:t xml:space="preserve"> then only put one answer</w:t>
      </w:r>
    </w:p>
    <w:p w:rsidR="00675327" w:rsidRDefault="00675327" w:rsidP="00675327">
      <w:pPr>
        <w:pStyle w:val="Body"/>
      </w:pPr>
    </w:p>
    <w:p w:rsidR="00675327" w:rsidRDefault="00675327" w:rsidP="00675327">
      <w:pPr>
        <w:pStyle w:val="Body"/>
      </w:pPr>
      <w:r>
        <w:t>8. If skill isn’t there, then rewrite</w:t>
      </w:r>
    </w:p>
    <w:p w:rsidR="00675327" w:rsidRDefault="00675327" w:rsidP="00675327">
      <w:pPr>
        <w:pStyle w:val="Body"/>
      </w:pPr>
      <w:r>
        <w:tab/>
        <w:t>-If skill isn’t demonstrated on FRQ (no definition of buzzwords or no extra examples or</w:t>
      </w:r>
    </w:p>
    <w:p w:rsidR="00675327" w:rsidRDefault="00675327" w:rsidP="00675327">
      <w:pPr>
        <w:pStyle w:val="Body"/>
      </w:pPr>
      <w:r>
        <w:tab/>
        <w:t>no linkage)</w:t>
      </w:r>
    </w:p>
    <w:p w:rsidR="00675327" w:rsidRDefault="00675327" w:rsidP="00675327">
      <w:pPr>
        <w:pStyle w:val="Body"/>
      </w:pPr>
      <w:r>
        <w:tab/>
        <w:t>-give back to students to rewrite the FRQ</w:t>
      </w:r>
    </w:p>
    <w:p w:rsidR="00675327" w:rsidRDefault="00675327" w:rsidP="00675327">
      <w:pPr>
        <w:pStyle w:val="Body"/>
      </w:pPr>
      <w:r>
        <w:tab/>
        <w:t>-it is a resocialization process -- not a DBQ or essay but an FRQ</w:t>
      </w:r>
    </w:p>
    <w:p w:rsidR="00675327" w:rsidRDefault="00675327" w:rsidP="00675327">
      <w:pPr>
        <w:pStyle w:val="Body"/>
      </w:pPr>
    </w:p>
    <w:p w:rsidR="00675327" w:rsidRDefault="00675327" w:rsidP="00675327">
      <w:pPr>
        <w:pStyle w:val="Body"/>
      </w:pPr>
      <w:r>
        <w:t>9. Do not fear an FRQ</w:t>
      </w:r>
    </w:p>
    <w:p w:rsidR="00675327" w:rsidRDefault="00675327" w:rsidP="00675327">
      <w:pPr>
        <w:pStyle w:val="Body"/>
      </w:pPr>
      <w:r>
        <w:tab/>
        <w:t xml:space="preserve">-It can be easily mastered, taught and learned </w:t>
      </w:r>
    </w:p>
    <w:p w:rsidR="00675327" w:rsidRDefault="00675327" w:rsidP="00675327">
      <w:pPr>
        <w:pStyle w:val="Body"/>
      </w:pPr>
    </w:p>
    <w:p w:rsidR="00675327" w:rsidRDefault="00675327" w:rsidP="00675327">
      <w:pPr>
        <w:pStyle w:val="Body"/>
      </w:pPr>
      <w:r>
        <w:t>10. No Pronouns. Never use pronouns. Write more exact FRQs.</w:t>
      </w:r>
    </w:p>
    <w:p w:rsidR="00675327" w:rsidRDefault="00675327" w:rsidP="00675327">
      <w:pPr>
        <w:pStyle w:val="Body"/>
      </w:pPr>
    </w:p>
    <w:p w:rsidR="00675327" w:rsidRDefault="00675327" w:rsidP="00675327">
      <w:pPr>
        <w:pStyle w:val="Body"/>
      </w:pPr>
      <w:r>
        <w:t>11. WRITE LEGIBLY!!!!</w:t>
      </w:r>
    </w:p>
    <w:p w:rsidR="00FA295A" w:rsidRPr="00EE6831" w:rsidRDefault="00FA295A" w:rsidP="00FA295A">
      <w:pPr>
        <w:pStyle w:val="ListParagraph"/>
        <w:ind w:right="-180"/>
      </w:pPr>
    </w:p>
    <w:sectPr w:rsidR="00FA295A" w:rsidRPr="00EE6831" w:rsidSect="00FA295A">
      <w:headerReference w:type="default" r:id="rId7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3A" w:rsidRDefault="00857B3A" w:rsidP="00C46212">
      <w:r>
        <w:separator/>
      </w:r>
    </w:p>
  </w:endnote>
  <w:endnote w:type="continuationSeparator" w:id="0">
    <w:p w:rsidR="00857B3A" w:rsidRDefault="00857B3A" w:rsidP="00C4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3A" w:rsidRDefault="00857B3A" w:rsidP="00C46212">
      <w:r>
        <w:separator/>
      </w:r>
    </w:p>
  </w:footnote>
  <w:footnote w:type="continuationSeparator" w:id="0">
    <w:p w:rsidR="00857B3A" w:rsidRDefault="00857B3A" w:rsidP="00C4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12" w:rsidRDefault="00C46212">
    <w:pPr>
      <w:pStyle w:val="Header"/>
    </w:pPr>
    <w:r>
      <w:t>Greg Sherwin – Adlai Stevenson High School – Lincolnshire, 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C6F5C"/>
    <w:multiLevelType w:val="hybridMultilevel"/>
    <w:tmpl w:val="8164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31"/>
    <w:rsid w:val="000E6DE4"/>
    <w:rsid w:val="0031778F"/>
    <w:rsid w:val="003971F1"/>
    <w:rsid w:val="00460D26"/>
    <w:rsid w:val="00675327"/>
    <w:rsid w:val="00857B3A"/>
    <w:rsid w:val="00C46212"/>
    <w:rsid w:val="00D044E3"/>
    <w:rsid w:val="00EE6831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A0D8FD4-0F51-407B-BD43-ECAAED29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31"/>
    <w:pPr>
      <w:ind w:left="720"/>
      <w:contextualSpacing/>
    </w:pPr>
  </w:style>
  <w:style w:type="paragraph" w:customStyle="1" w:styleId="Body">
    <w:name w:val="Body"/>
    <w:rsid w:val="00675327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noProof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46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212"/>
  </w:style>
  <w:style w:type="paragraph" w:styleId="Footer">
    <w:name w:val="footer"/>
    <w:basedOn w:val="Normal"/>
    <w:link w:val="FooterChar"/>
    <w:uiPriority w:val="99"/>
    <w:unhideWhenUsed/>
    <w:rsid w:val="00C46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Adlai E Stevenson High School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Paul Gray</cp:lastModifiedBy>
  <cp:revision>3</cp:revision>
  <dcterms:created xsi:type="dcterms:W3CDTF">2016-07-10T15:41:00Z</dcterms:created>
  <dcterms:modified xsi:type="dcterms:W3CDTF">2016-07-10T15:53:00Z</dcterms:modified>
</cp:coreProperties>
</file>